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83" w:rsidRDefault="00C25183" w:rsidP="008B0C4F">
      <w:pPr>
        <w:rPr>
          <w:b w:val="0"/>
          <w:bCs w:val="0"/>
          <w:noProof/>
        </w:rPr>
      </w:pPr>
    </w:p>
    <w:p w:rsidR="008B0C4F" w:rsidRDefault="008B0C4F" w:rsidP="008B0C4F">
      <w:pPr>
        <w:rPr>
          <w:b w:val="0"/>
          <w:bCs w:val="0"/>
          <w:noProof/>
        </w:rPr>
      </w:pPr>
    </w:p>
    <w:p w:rsidR="008B0C4F" w:rsidRDefault="008B0C4F" w:rsidP="008B0C4F">
      <w:pPr>
        <w:rPr>
          <w:b w:val="0"/>
          <w:bCs w:val="0"/>
        </w:rPr>
      </w:pPr>
    </w:p>
    <w:p w:rsidR="00C25183" w:rsidRDefault="00C25183" w:rsidP="00955D17">
      <w:pPr>
        <w:rPr>
          <w:b w:val="0"/>
          <w:bCs w:val="0"/>
        </w:rPr>
      </w:pPr>
    </w:p>
    <w:p w:rsidR="00C25183" w:rsidRDefault="00C25183" w:rsidP="00955D17">
      <w:pPr>
        <w:jc w:val="center"/>
        <w:rPr>
          <w:spacing w:val="12"/>
          <w:sz w:val="36"/>
          <w:szCs w:val="36"/>
        </w:rPr>
      </w:pPr>
      <w:r>
        <w:rPr>
          <w:spacing w:val="12"/>
          <w:sz w:val="36"/>
          <w:szCs w:val="36"/>
        </w:rPr>
        <w:t>АДМИНИСТРАЦИЯ ГОРОДА БАТАЙСКА</w:t>
      </w:r>
    </w:p>
    <w:p w:rsidR="00C25183" w:rsidRDefault="00C25183" w:rsidP="00955D17">
      <w:pPr>
        <w:jc w:val="center"/>
        <w:rPr>
          <w:b w:val="0"/>
          <w:bCs w:val="0"/>
          <w:sz w:val="24"/>
          <w:szCs w:val="24"/>
        </w:rPr>
      </w:pPr>
    </w:p>
    <w:p w:rsidR="00C25183" w:rsidRDefault="00C25183" w:rsidP="00955D17">
      <w:pPr>
        <w:jc w:val="center"/>
        <w:rPr>
          <w:rFonts w:ascii="SchoolBook" w:hAnsi="SchoolBook" w:cs="SchoolBook"/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ПОСТАНОВЛЕНИЕ</w:t>
      </w:r>
    </w:p>
    <w:p w:rsidR="00C25183" w:rsidRPr="00BC6849" w:rsidRDefault="00C25183" w:rsidP="00955D17">
      <w:pPr>
        <w:jc w:val="center"/>
        <w:rPr>
          <w:sz w:val="24"/>
          <w:szCs w:val="24"/>
        </w:rPr>
      </w:pPr>
    </w:p>
    <w:p w:rsidR="00C25183" w:rsidRPr="00BC6849" w:rsidRDefault="00BC6849" w:rsidP="00955D17">
      <w:pPr>
        <w:jc w:val="center"/>
        <w:rPr>
          <w:b w:val="0"/>
          <w:bCs w:val="0"/>
          <w:sz w:val="24"/>
          <w:szCs w:val="24"/>
        </w:rPr>
      </w:pPr>
      <w:r w:rsidRPr="00BC6849">
        <w:rPr>
          <w:b w:val="0"/>
          <w:bCs w:val="0"/>
          <w:sz w:val="24"/>
          <w:szCs w:val="24"/>
        </w:rPr>
        <w:t xml:space="preserve">19.03.2012 г.  </w:t>
      </w:r>
      <w:r w:rsidRPr="00BC6849">
        <w:rPr>
          <w:b w:val="0"/>
          <w:bCs w:val="0"/>
          <w:sz w:val="24"/>
          <w:szCs w:val="24"/>
        </w:rPr>
        <w:tab/>
      </w:r>
      <w:r w:rsidRPr="00BC6849">
        <w:rPr>
          <w:b w:val="0"/>
          <w:bCs w:val="0"/>
          <w:sz w:val="24"/>
          <w:szCs w:val="24"/>
        </w:rPr>
        <w:tab/>
        <w:t xml:space="preserve"> №  672</w:t>
      </w:r>
      <w:r w:rsidR="00C25183" w:rsidRPr="00BC6849">
        <w:rPr>
          <w:b w:val="0"/>
          <w:bCs w:val="0"/>
          <w:sz w:val="24"/>
          <w:szCs w:val="24"/>
        </w:rPr>
        <w:tab/>
      </w:r>
      <w:r w:rsidR="00C25183" w:rsidRPr="00BC6849">
        <w:rPr>
          <w:b w:val="0"/>
          <w:bCs w:val="0"/>
          <w:sz w:val="24"/>
          <w:szCs w:val="24"/>
        </w:rPr>
        <w:tab/>
      </w:r>
      <w:r w:rsidR="00C25183" w:rsidRPr="00BC6849">
        <w:rPr>
          <w:b w:val="0"/>
          <w:bCs w:val="0"/>
          <w:sz w:val="24"/>
          <w:szCs w:val="24"/>
        </w:rPr>
        <w:tab/>
        <w:t>г. Батайск</w:t>
      </w:r>
    </w:p>
    <w:p w:rsidR="00C25183" w:rsidRDefault="00C25183" w:rsidP="00955D17">
      <w:pPr>
        <w:ind w:right="-24" w:firstLine="567"/>
        <w:jc w:val="both"/>
        <w:rPr>
          <w:b w:val="0"/>
          <w:bCs w:val="0"/>
          <w:sz w:val="24"/>
          <w:szCs w:val="24"/>
        </w:rPr>
      </w:pPr>
    </w:p>
    <w:p w:rsidR="00C25183" w:rsidRDefault="00C25183" w:rsidP="00955D17">
      <w:pPr>
        <w:widowControl/>
        <w:rPr>
          <w:b w:val="0"/>
          <w:bCs w:val="0"/>
          <w:sz w:val="24"/>
          <w:szCs w:val="24"/>
        </w:rPr>
      </w:pPr>
    </w:p>
    <w:p w:rsidR="00C25183" w:rsidRDefault="00C25183" w:rsidP="007F3C88">
      <w:pPr>
        <w:widowControl/>
        <w:ind w:left="4678" w:hanging="4678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Об утверждении отчета за 2011 год</w:t>
      </w:r>
    </w:p>
    <w:p w:rsidR="00C25183" w:rsidRDefault="00C25183" w:rsidP="007F3C88">
      <w:pPr>
        <w:widowControl/>
        <w:ind w:left="4678" w:hanging="4678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 выполнении муниципальной долгосрочной</w:t>
      </w:r>
    </w:p>
    <w:p w:rsidR="00C25183" w:rsidRDefault="00C25183" w:rsidP="007F3C88">
      <w:pPr>
        <w:widowControl/>
        <w:ind w:left="4678" w:hanging="4678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целевой программы «Социальная поддержка</w:t>
      </w:r>
    </w:p>
    <w:p w:rsidR="00C25183" w:rsidRDefault="00C25183" w:rsidP="007F3C88">
      <w:pPr>
        <w:widowControl/>
        <w:ind w:left="4678" w:hanging="4678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населения города Батайска в 2011-2014 годах»</w:t>
      </w:r>
    </w:p>
    <w:p w:rsidR="00C25183" w:rsidRDefault="00C25183" w:rsidP="00955D17">
      <w:pPr>
        <w:widowControl/>
        <w:rPr>
          <w:b w:val="0"/>
          <w:bCs w:val="0"/>
          <w:sz w:val="24"/>
          <w:szCs w:val="24"/>
        </w:rPr>
      </w:pPr>
    </w:p>
    <w:p w:rsidR="00C25183" w:rsidRDefault="00C25183" w:rsidP="00955D17">
      <w:pPr>
        <w:widowControl/>
        <w:rPr>
          <w:b w:val="0"/>
          <w:bCs w:val="0"/>
          <w:sz w:val="24"/>
          <w:szCs w:val="24"/>
        </w:rPr>
      </w:pPr>
    </w:p>
    <w:p w:rsidR="00C25183" w:rsidRPr="007F3C88" w:rsidRDefault="00C25183" w:rsidP="007F3C88">
      <w:pPr>
        <w:widowControl/>
        <w:ind w:firstLine="538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 соответствии с решением Коллегии Администрации города Батайска Ростовской области от 24 февраля 2012 года № 39«</w:t>
      </w:r>
      <w:r w:rsidRPr="007F3C88">
        <w:rPr>
          <w:b w:val="0"/>
          <w:bCs w:val="0"/>
          <w:sz w:val="24"/>
          <w:szCs w:val="24"/>
        </w:rPr>
        <w:t>Об</w:t>
      </w:r>
      <w:r>
        <w:rPr>
          <w:b w:val="0"/>
          <w:bCs w:val="0"/>
          <w:sz w:val="24"/>
          <w:szCs w:val="24"/>
        </w:rPr>
        <w:t xml:space="preserve"> утверждении отчета за 2011 год </w:t>
      </w:r>
      <w:r w:rsidRPr="007F3C88">
        <w:rPr>
          <w:b w:val="0"/>
          <w:bCs w:val="0"/>
          <w:sz w:val="24"/>
          <w:szCs w:val="24"/>
        </w:rPr>
        <w:t>о выполн</w:t>
      </w:r>
      <w:r>
        <w:rPr>
          <w:b w:val="0"/>
          <w:bCs w:val="0"/>
          <w:sz w:val="24"/>
          <w:szCs w:val="24"/>
        </w:rPr>
        <w:t xml:space="preserve">ении муниципальной долгосрочной </w:t>
      </w:r>
      <w:r w:rsidRPr="007F3C88">
        <w:rPr>
          <w:b w:val="0"/>
          <w:bCs w:val="0"/>
          <w:sz w:val="24"/>
          <w:szCs w:val="24"/>
        </w:rPr>
        <w:t xml:space="preserve">целевой </w:t>
      </w:r>
      <w:r>
        <w:rPr>
          <w:b w:val="0"/>
          <w:bCs w:val="0"/>
          <w:sz w:val="24"/>
          <w:szCs w:val="24"/>
        </w:rPr>
        <w:t xml:space="preserve">программы «Социальная поддержка </w:t>
      </w:r>
      <w:r w:rsidRPr="007F3C88">
        <w:rPr>
          <w:b w:val="0"/>
          <w:bCs w:val="0"/>
          <w:sz w:val="24"/>
          <w:szCs w:val="24"/>
        </w:rPr>
        <w:t>населения города Батайска в 2011-2014 годах</w:t>
      </w:r>
      <w:r w:rsidRPr="00982FC1">
        <w:rPr>
          <w:b w:val="0"/>
          <w:bCs w:val="0"/>
          <w:sz w:val="24"/>
          <w:szCs w:val="24"/>
        </w:rPr>
        <w:t xml:space="preserve">»,  руководствуясь постановлением </w:t>
      </w:r>
      <w:r>
        <w:rPr>
          <w:b w:val="0"/>
          <w:bCs w:val="0"/>
          <w:sz w:val="24"/>
          <w:szCs w:val="24"/>
        </w:rPr>
        <w:t>Мэра</w:t>
      </w:r>
      <w:r w:rsidRPr="00982FC1">
        <w:rPr>
          <w:b w:val="0"/>
          <w:bCs w:val="0"/>
          <w:sz w:val="24"/>
          <w:szCs w:val="24"/>
        </w:rPr>
        <w:t xml:space="preserve"> города Батайска от </w:t>
      </w:r>
      <w:r>
        <w:rPr>
          <w:b w:val="0"/>
          <w:bCs w:val="0"/>
          <w:sz w:val="24"/>
          <w:szCs w:val="24"/>
        </w:rPr>
        <w:t>27июля</w:t>
      </w:r>
      <w:r w:rsidRPr="00982FC1">
        <w:rPr>
          <w:b w:val="0"/>
          <w:bCs w:val="0"/>
          <w:sz w:val="24"/>
          <w:szCs w:val="24"/>
        </w:rPr>
        <w:t xml:space="preserve"> 20</w:t>
      </w:r>
      <w:r>
        <w:rPr>
          <w:b w:val="0"/>
          <w:bCs w:val="0"/>
          <w:sz w:val="24"/>
          <w:szCs w:val="24"/>
        </w:rPr>
        <w:t>09</w:t>
      </w:r>
      <w:r w:rsidRPr="00982FC1">
        <w:rPr>
          <w:b w:val="0"/>
          <w:bCs w:val="0"/>
          <w:sz w:val="24"/>
          <w:szCs w:val="24"/>
        </w:rPr>
        <w:t xml:space="preserve"> года № </w:t>
      </w:r>
      <w:r>
        <w:rPr>
          <w:b w:val="0"/>
          <w:bCs w:val="0"/>
          <w:sz w:val="24"/>
          <w:szCs w:val="24"/>
        </w:rPr>
        <w:t>1859</w:t>
      </w:r>
      <w:r w:rsidRPr="00982FC1"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>О порядке принятия решения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</w:t>
      </w:r>
    </w:p>
    <w:p w:rsidR="00C25183" w:rsidRPr="005B2218" w:rsidRDefault="00C25183" w:rsidP="00955D17">
      <w:pPr>
        <w:shd w:val="clear" w:color="auto" w:fill="FFFFFF"/>
        <w:spacing w:before="562"/>
        <w:ind w:left="11" w:firstLine="527"/>
        <w:jc w:val="both"/>
        <w:rPr>
          <w:b w:val="0"/>
          <w:bCs w:val="0"/>
          <w:sz w:val="24"/>
          <w:szCs w:val="24"/>
        </w:rPr>
      </w:pPr>
      <w:r w:rsidRPr="005B2218">
        <w:rPr>
          <w:b w:val="0"/>
          <w:bCs w:val="0"/>
          <w:sz w:val="24"/>
          <w:szCs w:val="24"/>
        </w:rPr>
        <w:t>ПОСТАНОВЛЯЮ:</w:t>
      </w:r>
    </w:p>
    <w:p w:rsidR="00C25183" w:rsidRDefault="00C25183" w:rsidP="00955D17">
      <w:pPr>
        <w:rPr>
          <w:b w:val="0"/>
          <w:bCs w:val="0"/>
        </w:rPr>
      </w:pPr>
    </w:p>
    <w:p w:rsidR="00C25183" w:rsidRDefault="00C25183" w:rsidP="00955D17">
      <w:pPr>
        <w:jc w:val="both"/>
        <w:outlineLvl w:val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1</w:t>
      </w:r>
      <w:r w:rsidRPr="005B2218"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  <w:t xml:space="preserve">Утвердить отчет о выполнении муниципальной долгосрочной целевой программы, указанной в постановлении </w:t>
      </w:r>
      <w:r w:rsidRPr="005B2218">
        <w:rPr>
          <w:b w:val="0"/>
          <w:bCs w:val="0"/>
          <w:sz w:val="24"/>
          <w:szCs w:val="24"/>
        </w:rPr>
        <w:t>Администрации города Батайска от 03 ноября 2010 года № 2286 «</w:t>
      </w:r>
      <w:r>
        <w:rPr>
          <w:b w:val="0"/>
          <w:bCs w:val="0"/>
          <w:sz w:val="24"/>
          <w:szCs w:val="24"/>
        </w:rPr>
        <w:t>Об утверждении муниципальной долгосрочной целевой программы</w:t>
      </w:r>
      <w:r w:rsidRPr="005B2218">
        <w:rPr>
          <w:b w:val="0"/>
          <w:bCs w:val="0"/>
          <w:sz w:val="24"/>
          <w:szCs w:val="24"/>
        </w:rPr>
        <w:t xml:space="preserve"> «Социальная поддержка населения города Батайска в 2011-2014 годах</w:t>
      </w:r>
      <w:r w:rsidRPr="005B2218">
        <w:rPr>
          <w:b w:val="0"/>
          <w:bCs w:val="0"/>
          <w:kern w:val="36"/>
          <w:sz w:val="24"/>
          <w:szCs w:val="24"/>
        </w:rPr>
        <w:t>» согласно приложению</w:t>
      </w:r>
      <w:r>
        <w:rPr>
          <w:b w:val="0"/>
          <w:bCs w:val="0"/>
          <w:kern w:val="36"/>
          <w:sz w:val="24"/>
          <w:szCs w:val="24"/>
        </w:rPr>
        <w:t xml:space="preserve"> 1</w:t>
      </w:r>
      <w:r w:rsidRPr="005B2218">
        <w:rPr>
          <w:b w:val="0"/>
          <w:bCs w:val="0"/>
          <w:kern w:val="36"/>
          <w:sz w:val="24"/>
          <w:szCs w:val="24"/>
        </w:rPr>
        <w:t>.</w:t>
      </w:r>
    </w:p>
    <w:p w:rsidR="00C25183" w:rsidRDefault="00C25183" w:rsidP="00955D17">
      <w:pPr>
        <w:widowControl/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2. Настоящее постановление вступает в силу со дня опубликования в официальном печатном издании города Батайска.</w:t>
      </w:r>
    </w:p>
    <w:p w:rsidR="00C25183" w:rsidRDefault="00C25183" w:rsidP="00955D17">
      <w:pPr>
        <w:widowControl/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4. </w:t>
      </w:r>
      <w:r>
        <w:rPr>
          <w:b w:val="0"/>
          <w:bCs w:val="0"/>
          <w:spacing w:val="-2"/>
          <w:sz w:val="24"/>
          <w:szCs w:val="24"/>
        </w:rPr>
        <w:t>Контроль исполнения данного постановления возложить на заместителя главы Администрации города Батайска по социальным вопросам Кузьменко Н.В.</w:t>
      </w:r>
    </w:p>
    <w:p w:rsidR="00C25183" w:rsidRDefault="00C25183" w:rsidP="00955D17">
      <w:pPr>
        <w:keepNext/>
        <w:shd w:val="clear" w:color="auto" w:fill="FFFFFF"/>
        <w:jc w:val="both"/>
        <w:outlineLvl w:val="0"/>
        <w:rPr>
          <w:b w:val="0"/>
          <w:bCs w:val="0"/>
          <w:sz w:val="24"/>
          <w:szCs w:val="24"/>
        </w:rPr>
      </w:pPr>
    </w:p>
    <w:p w:rsidR="00C25183" w:rsidRDefault="00C25183" w:rsidP="00955D17">
      <w:pPr>
        <w:widowControl/>
        <w:jc w:val="both"/>
        <w:rPr>
          <w:b w:val="0"/>
          <w:bCs w:val="0"/>
          <w:sz w:val="24"/>
          <w:szCs w:val="24"/>
        </w:rPr>
      </w:pPr>
    </w:p>
    <w:p w:rsidR="00C25183" w:rsidRDefault="00C25183" w:rsidP="00955D17">
      <w:pPr>
        <w:keepNext/>
        <w:widowControl/>
        <w:jc w:val="both"/>
        <w:outlineLvl w:val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Мэр города  Батайска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     В.В. Путилин</w:t>
      </w:r>
    </w:p>
    <w:p w:rsidR="00C25183" w:rsidRDefault="00C25183" w:rsidP="00955D17">
      <w:pPr>
        <w:keepNext/>
        <w:widowControl/>
        <w:jc w:val="both"/>
        <w:outlineLvl w:val="0"/>
        <w:rPr>
          <w:b w:val="0"/>
          <w:bCs w:val="0"/>
          <w:color w:val="FFFFFF"/>
          <w:sz w:val="24"/>
          <w:szCs w:val="24"/>
        </w:rPr>
      </w:pPr>
      <w:r>
        <w:rPr>
          <w:b w:val="0"/>
          <w:bCs w:val="0"/>
          <w:color w:val="FFFFFF"/>
          <w:sz w:val="24"/>
          <w:szCs w:val="24"/>
        </w:rPr>
        <w:t>Проект вносит: МУ УСЗН</w:t>
      </w:r>
      <w:r>
        <w:rPr>
          <w:b w:val="0"/>
          <w:bCs w:val="0"/>
          <w:color w:val="FFFFFF"/>
          <w:sz w:val="24"/>
          <w:szCs w:val="24"/>
        </w:rPr>
        <w:tab/>
      </w:r>
      <w:r>
        <w:rPr>
          <w:b w:val="0"/>
          <w:bCs w:val="0"/>
          <w:color w:val="FFFFFF"/>
          <w:sz w:val="24"/>
          <w:szCs w:val="24"/>
        </w:rPr>
        <w:tab/>
      </w:r>
      <w:r>
        <w:rPr>
          <w:b w:val="0"/>
          <w:bCs w:val="0"/>
          <w:color w:val="FFFFFF"/>
          <w:sz w:val="24"/>
          <w:szCs w:val="24"/>
        </w:rPr>
        <w:tab/>
      </w:r>
      <w:r>
        <w:rPr>
          <w:b w:val="0"/>
          <w:bCs w:val="0"/>
          <w:color w:val="FFFFFF"/>
          <w:sz w:val="24"/>
          <w:szCs w:val="24"/>
        </w:rPr>
        <w:tab/>
      </w:r>
      <w:r>
        <w:rPr>
          <w:b w:val="0"/>
          <w:bCs w:val="0"/>
          <w:color w:val="FFFFFF"/>
          <w:sz w:val="24"/>
          <w:szCs w:val="24"/>
        </w:rPr>
        <w:tab/>
      </w:r>
      <w:r>
        <w:rPr>
          <w:b w:val="0"/>
          <w:bCs w:val="0"/>
          <w:color w:val="FFFFFF"/>
          <w:sz w:val="24"/>
          <w:szCs w:val="24"/>
        </w:rPr>
        <w:tab/>
      </w:r>
      <w:r>
        <w:rPr>
          <w:b w:val="0"/>
          <w:bCs w:val="0"/>
          <w:color w:val="FFFFFF"/>
          <w:sz w:val="24"/>
          <w:szCs w:val="24"/>
        </w:rPr>
        <w:tab/>
        <w:t>С.В. Чернуха</w:t>
      </w:r>
      <w:r>
        <w:rPr>
          <w:b w:val="0"/>
          <w:bCs w:val="0"/>
          <w:color w:val="FFFFFF"/>
          <w:sz w:val="24"/>
          <w:szCs w:val="24"/>
        </w:rPr>
        <w:tab/>
      </w:r>
      <w:r>
        <w:rPr>
          <w:b w:val="0"/>
          <w:bCs w:val="0"/>
          <w:color w:val="FFFFFF"/>
          <w:sz w:val="24"/>
          <w:szCs w:val="24"/>
        </w:rPr>
        <w:tab/>
      </w:r>
    </w:p>
    <w:p w:rsidR="00C25183" w:rsidRDefault="00C25183" w:rsidP="00955D17">
      <w:pPr>
        <w:rPr>
          <w:b w:val="0"/>
          <w:bCs w:val="0"/>
          <w:color w:val="FFFFFF"/>
          <w:sz w:val="24"/>
          <w:szCs w:val="24"/>
        </w:rPr>
      </w:pPr>
    </w:p>
    <w:p w:rsidR="00C25183" w:rsidRDefault="00C25183" w:rsidP="00955D17">
      <w:pPr>
        <w:rPr>
          <w:b w:val="0"/>
          <w:bCs w:val="0"/>
          <w:color w:val="FFFFFF"/>
          <w:sz w:val="24"/>
          <w:szCs w:val="24"/>
        </w:rPr>
      </w:pPr>
    </w:p>
    <w:p w:rsidR="00C25183" w:rsidRDefault="00C25183" w:rsidP="00955D17">
      <w:pPr>
        <w:rPr>
          <w:b w:val="0"/>
          <w:bCs w:val="0"/>
          <w:color w:val="FFFFFF"/>
          <w:sz w:val="24"/>
          <w:szCs w:val="24"/>
        </w:rPr>
      </w:pPr>
    </w:p>
    <w:p w:rsidR="00C25183" w:rsidRDefault="00C25183" w:rsidP="00955D17">
      <w:pPr>
        <w:rPr>
          <w:b w:val="0"/>
          <w:bCs w:val="0"/>
          <w:color w:val="FFFFFF"/>
          <w:sz w:val="24"/>
          <w:szCs w:val="24"/>
        </w:rPr>
      </w:pPr>
    </w:p>
    <w:p w:rsidR="00C7531C" w:rsidRDefault="00C7531C" w:rsidP="009210AB">
      <w:pPr>
        <w:rPr>
          <w:b w:val="0"/>
          <w:bCs w:val="0"/>
          <w:color w:val="FFFFFF"/>
          <w:sz w:val="24"/>
          <w:szCs w:val="24"/>
        </w:rPr>
      </w:pPr>
    </w:p>
    <w:p w:rsidR="00C25183" w:rsidRPr="009210AB" w:rsidRDefault="00C25183" w:rsidP="009210AB">
      <w:pPr>
        <w:ind w:firstLine="360"/>
        <w:rPr>
          <w:b w:val="0"/>
          <w:bCs w:val="0"/>
          <w:color w:val="FFFFFF"/>
          <w:sz w:val="24"/>
          <w:szCs w:val="24"/>
        </w:rPr>
        <w:sectPr w:rsidR="00C25183" w:rsidRPr="009210AB" w:rsidSect="009210AB">
          <w:footerReference w:type="default" r:id="rId6"/>
          <w:type w:val="continuous"/>
          <w:pgSz w:w="11907" w:h="16840" w:code="9"/>
          <w:pgMar w:top="1134" w:right="850" w:bottom="1134" w:left="1701" w:header="720" w:footer="720" w:gutter="0"/>
          <w:cols w:space="60"/>
          <w:noEndnote/>
          <w:docGrid w:linePitch="273"/>
        </w:sectPr>
      </w:pPr>
    </w:p>
    <w:p w:rsidR="009210AB" w:rsidRDefault="009210AB"/>
    <w:p w:rsidR="009210AB" w:rsidRPr="00573BE0" w:rsidRDefault="009210AB" w:rsidP="00BC6849">
      <w:pPr>
        <w:shd w:val="clear" w:color="auto" w:fill="FFFFFF"/>
        <w:tabs>
          <w:tab w:val="left" w:pos="7843"/>
        </w:tabs>
        <w:snapToGrid/>
        <w:ind w:left="11907"/>
        <w:jc w:val="right"/>
        <w:rPr>
          <w:b w:val="0"/>
          <w:bCs w:val="0"/>
          <w:snapToGrid w:val="0"/>
          <w:sz w:val="24"/>
          <w:szCs w:val="24"/>
        </w:rPr>
      </w:pPr>
      <w:r w:rsidRPr="00573BE0">
        <w:rPr>
          <w:b w:val="0"/>
          <w:bCs w:val="0"/>
          <w:snapToGrid w:val="0"/>
          <w:sz w:val="24"/>
          <w:szCs w:val="24"/>
        </w:rPr>
        <w:t>Приложение  1 к постановлению</w:t>
      </w:r>
    </w:p>
    <w:p w:rsidR="009210AB" w:rsidRPr="00955D17" w:rsidRDefault="009210AB" w:rsidP="00BC6849">
      <w:pPr>
        <w:shd w:val="clear" w:color="auto" w:fill="FFFFFF"/>
        <w:snapToGrid/>
        <w:ind w:left="5670" w:firstLine="2552"/>
        <w:jc w:val="right"/>
        <w:rPr>
          <w:b w:val="0"/>
          <w:bCs w:val="0"/>
          <w:snapToGrid w:val="0"/>
          <w:sz w:val="24"/>
          <w:szCs w:val="24"/>
        </w:rPr>
      </w:pPr>
      <w:r w:rsidRPr="00573BE0">
        <w:rPr>
          <w:b w:val="0"/>
          <w:bCs w:val="0"/>
          <w:snapToGrid w:val="0"/>
          <w:sz w:val="24"/>
          <w:szCs w:val="24"/>
        </w:rPr>
        <w:tab/>
      </w:r>
      <w:r w:rsidRPr="00573BE0">
        <w:rPr>
          <w:b w:val="0"/>
          <w:bCs w:val="0"/>
          <w:snapToGrid w:val="0"/>
          <w:sz w:val="24"/>
          <w:szCs w:val="24"/>
        </w:rPr>
        <w:tab/>
      </w:r>
      <w:r w:rsidRPr="00573BE0">
        <w:rPr>
          <w:b w:val="0"/>
          <w:bCs w:val="0"/>
          <w:snapToGrid w:val="0"/>
          <w:sz w:val="24"/>
          <w:szCs w:val="24"/>
        </w:rPr>
        <w:tab/>
      </w:r>
      <w:r w:rsidRPr="00573BE0">
        <w:rPr>
          <w:b w:val="0"/>
          <w:bCs w:val="0"/>
          <w:snapToGrid w:val="0"/>
          <w:sz w:val="24"/>
          <w:szCs w:val="24"/>
        </w:rPr>
        <w:tab/>
        <w:t>Администрации города Батайска</w:t>
      </w:r>
    </w:p>
    <w:p w:rsidR="009210AB" w:rsidRPr="00955D17" w:rsidRDefault="00BC6849" w:rsidP="00BC6849">
      <w:pPr>
        <w:shd w:val="clear" w:color="auto" w:fill="FFFFFF"/>
        <w:snapToGrid/>
        <w:ind w:right="77"/>
        <w:jc w:val="right"/>
        <w:rPr>
          <w:b w:val="0"/>
          <w:bCs w:val="0"/>
          <w:snapToGrid w:val="0"/>
          <w:sz w:val="24"/>
          <w:szCs w:val="24"/>
        </w:rPr>
      </w:pPr>
      <w:r>
        <w:rPr>
          <w:b w:val="0"/>
          <w:bCs w:val="0"/>
          <w:snapToGrid w:val="0"/>
          <w:sz w:val="24"/>
          <w:szCs w:val="24"/>
        </w:rPr>
        <w:tab/>
      </w:r>
      <w:r>
        <w:rPr>
          <w:b w:val="0"/>
          <w:bCs w:val="0"/>
          <w:snapToGrid w:val="0"/>
          <w:sz w:val="24"/>
          <w:szCs w:val="24"/>
        </w:rPr>
        <w:tab/>
      </w:r>
      <w:r>
        <w:rPr>
          <w:b w:val="0"/>
          <w:bCs w:val="0"/>
          <w:snapToGrid w:val="0"/>
          <w:sz w:val="24"/>
          <w:szCs w:val="24"/>
        </w:rPr>
        <w:tab/>
      </w:r>
      <w:r>
        <w:rPr>
          <w:b w:val="0"/>
          <w:bCs w:val="0"/>
          <w:snapToGrid w:val="0"/>
          <w:sz w:val="24"/>
          <w:szCs w:val="24"/>
        </w:rPr>
        <w:tab/>
      </w:r>
      <w:r>
        <w:rPr>
          <w:b w:val="0"/>
          <w:bCs w:val="0"/>
          <w:snapToGrid w:val="0"/>
          <w:sz w:val="24"/>
          <w:szCs w:val="24"/>
        </w:rPr>
        <w:tab/>
      </w:r>
      <w:r>
        <w:rPr>
          <w:b w:val="0"/>
          <w:bCs w:val="0"/>
          <w:snapToGrid w:val="0"/>
          <w:sz w:val="24"/>
          <w:szCs w:val="24"/>
        </w:rPr>
        <w:tab/>
        <w:t xml:space="preserve">от 19.03.2012 г. </w:t>
      </w:r>
      <w:r w:rsidR="009210AB" w:rsidRPr="00955D17">
        <w:rPr>
          <w:b w:val="0"/>
          <w:bCs w:val="0"/>
          <w:snapToGrid w:val="0"/>
          <w:sz w:val="24"/>
          <w:szCs w:val="24"/>
        </w:rPr>
        <w:t>№</w:t>
      </w:r>
      <w:r>
        <w:rPr>
          <w:b w:val="0"/>
          <w:bCs w:val="0"/>
          <w:snapToGrid w:val="0"/>
          <w:sz w:val="24"/>
          <w:szCs w:val="24"/>
        </w:rPr>
        <w:t xml:space="preserve"> 672</w:t>
      </w:r>
    </w:p>
    <w:p w:rsidR="009210AB" w:rsidRPr="00955D17" w:rsidRDefault="009210AB" w:rsidP="009210AB">
      <w:pPr>
        <w:snapToGrid/>
        <w:spacing w:before="360" w:after="120"/>
        <w:jc w:val="center"/>
        <w:rPr>
          <w:snapToGrid w:val="0"/>
          <w:color w:val="000000"/>
          <w:sz w:val="24"/>
          <w:szCs w:val="24"/>
        </w:rPr>
      </w:pPr>
      <w:r w:rsidRPr="00955D17">
        <w:rPr>
          <w:b w:val="0"/>
          <w:bCs w:val="0"/>
          <w:snapToGrid w:val="0"/>
          <w:color w:val="000000"/>
          <w:sz w:val="24"/>
          <w:szCs w:val="24"/>
        </w:rPr>
        <w:t>ОТЧЕТ</w:t>
      </w:r>
    </w:p>
    <w:p w:rsidR="009210AB" w:rsidRPr="00955D17" w:rsidRDefault="009210AB" w:rsidP="009210AB">
      <w:pPr>
        <w:snapToGrid/>
        <w:spacing w:after="120"/>
        <w:jc w:val="center"/>
        <w:rPr>
          <w:b w:val="0"/>
          <w:bCs w:val="0"/>
          <w:snapToGrid w:val="0"/>
          <w:color w:val="000000"/>
          <w:sz w:val="24"/>
          <w:szCs w:val="24"/>
        </w:rPr>
      </w:pPr>
      <w:r w:rsidRPr="00955D17">
        <w:rPr>
          <w:b w:val="0"/>
          <w:bCs w:val="0"/>
          <w:snapToGrid w:val="0"/>
          <w:color w:val="000000"/>
          <w:sz w:val="24"/>
          <w:szCs w:val="24"/>
        </w:rPr>
        <w:t xml:space="preserve">О ВЫПОЛНЕНИИ МУНИЦИПАЛЬНОЙ ДОЛГОСРОЧНОЙ ЦЕЛЕВОЙ ПРОГРАММЫ </w:t>
      </w:r>
    </w:p>
    <w:p w:rsidR="009210AB" w:rsidRPr="00955D17" w:rsidRDefault="009210AB" w:rsidP="009210AB">
      <w:pPr>
        <w:snapToGrid/>
        <w:spacing w:after="120"/>
        <w:jc w:val="center"/>
        <w:rPr>
          <w:b w:val="0"/>
          <w:bCs w:val="0"/>
          <w:snapToGrid w:val="0"/>
          <w:color w:val="000000"/>
          <w:sz w:val="24"/>
          <w:szCs w:val="24"/>
        </w:rPr>
      </w:pPr>
      <w:r w:rsidRPr="00955D17">
        <w:rPr>
          <w:b w:val="0"/>
          <w:bCs w:val="0"/>
          <w:snapToGrid w:val="0"/>
          <w:spacing w:val="-5"/>
          <w:sz w:val="24"/>
          <w:szCs w:val="24"/>
        </w:rPr>
        <w:t>"СОЦИАЛЬНАЯ ПОДДЕРЖКА НАСЕЛЕНИЯ ГОРОДА БАТАЙСКА В  2011-2014  ГОДАХ"</w:t>
      </w:r>
    </w:p>
    <w:p w:rsidR="009210AB" w:rsidRDefault="009210AB" w:rsidP="009210AB">
      <w:pPr>
        <w:snapToGrid/>
        <w:spacing w:line="217" w:lineRule="atLeast"/>
        <w:jc w:val="center"/>
        <w:rPr>
          <w:b w:val="0"/>
          <w:bCs w:val="0"/>
          <w:snapToGrid w:val="0"/>
          <w:color w:val="000000"/>
          <w:sz w:val="24"/>
          <w:szCs w:val="24"/>
          <w:u w:val="single"/>
        </w:rPr>
      </w:pPr>
      <w:r w:rsidRPr="00955D17">
        <w:rPr>
          <w:b w:val="0"/>
          <w:bCs w:val="0"/>
          <w:snapToGrid w:val="0"/>
          <w:color w:val="000000"/>
          <w:sz w:val="24"/>
          <w:szCs w:val="24"/>
          <w:u w:val="single"/>
        </w:rPr>
        <w:t>за  2011  год</w:t>
      </w:r>
    </w:p>
    <w:p w:rsidR="009210AB" w:rsidRPr="00573BE0" w:rsidRDefault="009210AB" w:rsidP="009210AB">
      <w:pPr>
        <w:snapToGrid/>
        <w:spacing w:line="217" w:lineRule="atLeast"/>
        <w:jc w:val="center"/>
        <w:rPr>
          <w:b w:val="0"/>
          <w:bCs w:val="0"/>
          <w:snapToGrid w:val="0"/>
          <w:color w:val="000000"/>
          <w:sz w:val="24"/>
          <w:szCs w:val="24"/>
          <w:u w:val="single"/>
        </w:rPr>
      </w:pPr>
    </w:p>
    <w:tbl>
      <w:tblPr>
        <w:tblW w:w="161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5245"/>
        <w:gridCol w:w="850"/>
        <w:gridCol w:w="1135"/>
        <w:gridCol w:w="567"/>
        <w:gridCol w:w="1134"/>
        <w:gridCol w:w="540"/>
        <w:gridCol w:w="540"/>
        <w:gridCol w:w="2340"/>
        <w:gridCol w:w="540"/>
        <w:gridCol w:w="720"/>
        <w:gridCol w:w="720"/>
        <w:gridCol w:w="720"/>
        <w:gridCol w:w="540"/>
      </w:tblGrid>
      <w:tr w:rsidR="009210AB" w:rsidRPr="00955D17" w:rsidTr="00D624E8">
        <w:trPr>
          <w:cantSplit/>
        </w:trPr>
        <w:tc>
          <w:tcPr>
            <w:tcW w:w="5812" w:type="dxa"/>
            <w:gridSpan w:val="2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Цель, задачи, направления деятельности, наименование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3916" w:type="dxa"/>
            <w:gridSpan w:val="5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Финансовые затраты, тыс. руб.</w:t>
            </w:r>
          </w:p>
        </w:tc>
        <w:tc>
          <w:tcPr>
            <w:tcW w:w="5580" w:type="dxa"/>
            <w:gridSpan w:val="6"/>
            <w:vAlign w:val="center"/>
          </w:tcPr>
          <w:p w:rsidR="009210AB" w:rsidRPr="00955D17" w:rsidRDefault="009210AB" w:rsidP="00D624E8">
            <w:pPr>
              <w:spacing w:line="217" w:lineRule="atLeast"/>
              <w:jc w:val="center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Показатели результативности (целевые индикаторы) выполнения программы</w:t>
            </w:r>
          </w:p>
        </w:tc>
      </w:tr>
      <w:tr w:rsidR="009210AB" w:rsidRPr="00955D17" w:rsidTr="00D624E8">
        <w:trPr>
          <w:cantSplit/>
        </w:trPr>
        <w:tc>
          <w:tcPr>
            <w:tcW w:w="5812" w:type="dxa"/>
            <w:gridSpan w:val="2"/>
            <w:vMerge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674" w:type="dxa"/>
            <w:gridSpan w:val="2"/>
            <w:tcBorders>
              <w:right w:val="single" w:sz="4" w:space="0" w:color="auto"/>
            </w:tcBorders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left w:val="nil"/>
            </w:tcBorders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Наименование показателя (целевого индикатора)</w:t>
            </w:r>
          </w:p>
        </w:tc>
        <w:tc>
          <w:tcPr>
            <w:tcW w:w="540" w:type="dxa"/>
            <w:vMerge w:val="restart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720" w:type="dxa"/>
            <w:vMerge w:val="restart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базовое значение</w:t>
            </w:r>
          </w:p>
        </w:tc>
        <w:tc>
          <w:tcPr>
            <w:tcW w:w="720" w:type="dxa"/>
            <w:vMerge w:val="restart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20" w:type="dxa"/>
            <w:vMerge w:val="restart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540" w:type="dxa"/>
            <w:vMerge w:val="restart"/>
            <w:vAlign w:val="center"/>
          </w:tcPr>
          <w:p w:rsidR="009210AB" w:rsidRPr="00955D17" w:rsidRDefault="009210AB" w:rsidP="00D624E8">
            <w:pPr>
              <w:spacing w:line="217" w:lineRule="atLeast"/>
              <w:jc w:val="center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отклонение, %</w:t>
            </w:r>
          </w:p>
        </w:tc>
      </w:tr>
      <w:tr w:rsidR="009210AB" w:rsidRPr="00955D17" w:rsidTr="00D624E8">
        <w:trPr>
          <w:cantSplit/>
          <w:trHeight w:val="1453"/>
        </w:trPr>
        <w:tc>
          <w:tcPr>
            <w:tcW w:w="5812" w:type="dxa"/>
            <w:gridSpan w:val="2"/>
            <w:vMerge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Бюджетные</w:t>
            </w:r>
          </w:p>
        </w:tc>
        <w:tc>
          <w:tcPr>
            <w:tcW w:w="567" w:type="dxa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внебюджетные</w:t>
            </w:r>
          </w:p>
        </w:tc>
        <w:tc>
          <w:tcPr>
            <w:tcW w:w="1134" w:type="dxa"/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Бюджет ные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внебюджетные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210AB" w:rsidRPr="00955D17" w:rsidRDefault="009210AB" w:rsidP="00D624E8">
            <w:pPr>
              <w:snapToGrid/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Отклонен</w:t>
            </w:r>
          </w:p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%</w:t>
            </w:r>
          </w:p>
        </w:tc>
        <w:tc>
          <w:tcPr>
            <w:tcW w:w="2340" w:type="dxa"/>
            <w:vMerge/>
            <w:tcBorders>
              <w:left w:val="nil"/>
            </w:tcBorders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доплаты к пенсии муниципальным служащим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1345,9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1345,8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Процент населения с денежными доходами ниже региональной величины прожиточного минимума по отношению к базовому показателю</w:t>
            </w: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За 2010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</w:t>
            </w: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0</w:t>
            </w: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службу;</w:t>
            </w:r>
          </w:p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652,4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561,9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14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ind w:right="130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ind w:right="130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социального пособия на погребение  и возмещение расходов по гарантированному перечню услуг по погребению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815,2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812,1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</w:t>
            </w:r>
          </w:p>
        </w:tc>
        <w:tc>
          <w:tcPr>
            <w:tcW w:w="2340" w:type="dxa"/>
            <w:vMerge/>
            <w:tcBorders>
              <w:bottom w:val="nil"/>
            </w:tcBorders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  <w:trHeight w:val="858"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 ответственности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307,5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29,4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91</w:t>
            </w:r>
          </w:p>
        </w:tc>
        <w:tc>
          <w:tcPr>
            <w:tcW w:w="2340" w:type="dxa"/>
            <w:tcBorders>
              <w:top w:val="nil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  <w:trHeight w:val="1550"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 xml:space="preserve">Предоставление оплаты жилищно- коммунальных услуг отдельным категориям граждан 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98142,1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98141,6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</w:t>
            </w:r>
          </w:p>
        </w:tc>
        <w:tc>
          <w:tcPr>
            <w:tcW w:w="2340" w:type="dxa"/>
            <w:vMerge w:val="restart"/>
            <w:tcBorders>
              <w:bottom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Процент семей, получающих жилищные субсидии на оплату жилого помещения и коммунальных услуг по отношению к базовому показателю</w:t>
            </w: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За 2010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</w:t>
            </w: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0</w:t>
            </w:r>
          </w:p>
        </w:tc>
      </w:tr>
      <w:tr w:rsidR="009210AB" w:rsidRPr="00955D17" w:rsidTr="00D624E8">
        <w:trPr>
          <w:cantSplit/>
          <w:trHeight w:val="1195"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гражданам субсидий на оплату жилого помещения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31322,9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30472,3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  <w:trHeight w:val="2344"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ежемесячного пособия на ребенка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31019,9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30926,9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Процент малообеспеченных семей, получающих ежемесячное пособие на ребенка по отношению к базовому показателю</w:t>
            </w: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За 2010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99,2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99,2</w:t>
            </w: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0</w:t>
            </w: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 xml:space="preserve">Предоставление мер социальной поддержки ветеранам труда 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napToGrid/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110382,4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109251,7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мер социальной поддержки труженикам тыла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2078,2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2078,2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 xml:space="preserve">Предоставление мер социальной поддержки реабилитированных лиц и лиц, признанных пострадавшими от политических репрессий 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3661,3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3652,5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  <w:trHeight w:val="577"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 xml:space="preserve">Обеспечение мер социальной поддержки детей первого-второго года жизни из малоимущих семей 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8737,1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8685,6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Обеспечение мер социальной поддержки детей из многодетных семей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11772,8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11662,1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:rsidR="009210AB" w:rsidRPr="00955D17" w:rsidRDefault="009210AB" w:rsidP="00D624E8">
            <w:pPr>
              <w:snapToGrid/>
              <w:spacing w:after="120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Процент населения с денежными доходами ниже региона льной величины про житочногоминимума по отношению к базовому показателю</w:t>
            </w:r>
          </w:p>
        </w:tc>
        <w:tc>
          <w:tcPr>
            <w:tcW w:w="5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мер социальной поддержки ветеранов труда Ростовской области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19036,6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19036,6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</w:tcPr>
          <w:p w:rsidR="009210AB" w:rsidRPr="00955D17" w:rsidRDefault="009210AB" w:rsidP="00D624E8">
            <w:pPr>
              <w:snapToGrid/>
              <w:spacing w:after="120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За 2010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</w:t>
            </w: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99</w:t>
            </w: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0</w:t>
            </w: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 xml:space="preserve">Оказание адресной социальной помощи в виде социального пособия 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1021,6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1021,6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жилищно-коммунальных услуг почетным гражданам города Батайска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504,6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504,5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льготного проезда (пенсионерам не имеющим льгот, школьникам Залесья, вдовам героев, почетным гражданам)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1109,1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1109,1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льготного проезда детей из многодетных семей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67,2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67,1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денежной выплаты на рождение ребенка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1605,0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1605,0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льготной подписки на газету      «Вперед» инвалидам ВОВ, участникам ВОВ, гражданам, пострадавшим на ЧАЭС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493,3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493,2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денежной выплаты к очередной годовщине Победы в ВОВ инвалидам ВОВ, участникам ВОВ, труженикам тыла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1477,6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1477,5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6820DE">
        <w:trPr>
          <w:cantSplit/>
          <w:trHeight w:val="384"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Резервный фонд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395,1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395,1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Расходы на проведение новогодних праздников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100,1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100,0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Поздравительные открытки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1,8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1,7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Предоставления пособия беременной женщине, кормящим матерям и детям до трех лет из малоимущих семей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Предоставление ежегодной денежная выплата Почетным Донорам СССР и России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УСЗН</w:t>
            </w: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9210AB" w:rsidRPr="00955D17" w:rsidRDefault="009210AB" w:rsidP="00D624E8">
            <w:pPr>
              <w:widowControl/>
              <w:snapToGrid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  <w:tr w:rsidR="009210AB" w:rsidRPr="00955D17" w:rsidTr="00D624E8">
        <w:trPr>
          <w:cantSplit/>
        </w:trPr>
        <w:tc>
          <w:tcPr>
            <w:tcW w:w="567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245" w:type="dxa"/>
          </w:tcPr>
          <w:p w:rsidR="009210AB" w:rsidRPr="00955D17" w:rsidRDefault="009210AB" w:rsidP="00D624E8">
            <w:pPr>
              <w:shd w:val="clear" w:color="auto" w:fill="FFFFFF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326049,7</w:t>
            </w:r>
          </w:p>
        </w:tc>
        <w:tc>
          <w:tcPr>
            <w:tcW w:w="567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  <w:r w:rsidRPr="00955D17">
              <w:rPr>
                <w:b w:val="0"/>
                <w:bCs w:val="0"/>
                <w:snapToGrid w:val="0"/>
                <w:sz w:val="24"/>
                <w:szCs w:val="24"/>
              </w:rPr>
              <w:t>323431,7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23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  <w:tc>
          <w:tcPr>
            <w:tcW w:w="540" w:type="dxa"/>
          </w:tcPr>
          <w:p w:rsidR="009210AB" w:rsidRPr="00955D17" w:rsidRDefault="009210AB" w:rsidP="00D624E8">
            <w:pPr>
              <w:spacing w:after="120"/>
              <w:jc w:val="center"/>
              <w:rPr>
                <w:b w:val="0"/>
                <w:bCs w:val="0"/>
                <w:snapToGrid w:val="0"/>
                <w:sz w:val="24"/>
                <w:szCs w:val="24"/>
              </w:rPr>
            </w:pPr>
          </w:p>
        </w:tc>
      </w:tr>
    </w:tbl>
    <w:p w:rsidR="009210AB" w:rsidRDefault="009210AB"/>
    <w:p w:rsidR="009210AB" w:rsidRDefault="009210AB"/>
    <w:p w:rsidR="006820DE" w:rsidRPr="006820DE" w:rsidRDefault="006820DE">
      <w:pPr>
        <w:rPr>
          <w:b w:val="0"/>
          <w:sz w:val="24"/>
          <w:szCs w:val="24"/>
        </w:rPr>
      </w:pPr>
      <w:r w:rsidRPr="006820DE">
        <w:rPr>
          <w:b w:val="0"/>
          <w:sz w:val="24"/>
          <w:szCs w:val="24"/>
        </w:rPr>
        <w:t>Начальник общего отдела Администрации города Батайска                                                                             Л.Ю. Фастова</w:t>
      </w:r>
      <w:bookmarkStart w:id="0" w:name="_GoBack"/>
      <w:bookmarkEnd w:id="0"/>
    </w:p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Default="009210AB"/>
    <w:p w:rsidR="009210AB" w:rsidRPr="00955D17" w:rsidRDefault="009210AB"/>
    <w:sectPr w:rsidR="009210AB" w:rsidRPr="00955D17" w:rsidSect="009210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87B" w:rsidRDefault="0080287B" w:rsidP="00955D17">
      <w:r>
        <w:separator/>
      </w:r>
    </w:p>
  </w:endnote>
  <w:endnote w:type="continuationSeparator" w:id="1">
    <w:p w:rsidR="0080287B" w:rsidRDefault="0080287B" w:rsidP="00955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83" w:rsidRDefault="00C25183">
    <w:pPr>
      <w:pStyle w:val="a5"/>
      <w:framePr w:wrap="auto" w:vAnchor="text" w:hAnchor="margin" w:xAlign="center" w:y="1"/>
      <w:rPr>
        <w:rStyle w:val="a7"/>
      </w:rPr>
    </w:pPr>
  </w:p>
  <w:p w:rsidR="00C25183" w:rsidRPr="006820DE" w:rsidRDefault="00C25183">
    <w:pPr>
      <w:pStyle w:val="a5"/>
      <w:ind w:right="360"/>
      <w:rPr>
        <w:b w:val="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87B" w:rsidRDefault="0080287B" w:rsidP="00955D17">
      <w:r>
        <w:separator/>
      </w:r>
    </w:p>
  </w:footnote>
  <w:footnote w:type="continuationSeparator" w:id="1">
    <w:p w:rsidR="0080287B" w:rsidRDefault="0080287B" w:rsidP="00955D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8DF"/>
    <w:rsid w:val="0010127A"/>
    <w:rsid w:val="00125669"/>
    <w:rsid w:val="00193EF1"/>
    <w:rsid w:val="00201808"/>
    <w:rsid w:val="002328DF"/>
    <w:rsid w:val="00240139"/>
    <w:rsid w:val="002F0731"/>
    <w:rsid w:val="00300038"/>
    <w:rsid w:val="00357B41"/>
    <w:rsid w:val="00391F59"/>
    <w:rsid w:val="0039667A"/>
    <w:rsid w:val="00413EA5"/>
    <w:rsid w:val="0043409D"/>
    <w:rsid w:val="004E55EA"/>
    <w:rsid w:val="004F6385"/>
    <w:rsid w:val="00561E90"/>
    <w:rsid w:val="00573BE0"/>
    <w:rsid w:val="005B2218"/>
    <w:rsid w:val="006271EF"/>
    <w:rsid w:val="00636430"/>
    <w:rsid w:val="006820DE"/>
    <w:rsid w:val="006D31C0"/>
    <w:rsid w:val="006D50B7"/>
    <w:rsid w:val="006E3CC4"/>
    <w:rsid w:val="007618BD"/>
    <w:rsid w:val="00793AD3"/>
    <w:rsid w:val="007F3C88"/>
    <w:rsid w:val="0080287B"/>
    <w:rsid w:val="00810B9C"/>
    <w:rsid w:val="00845994"/>
    <w:rsid w:val="0085764A"/>
    <w:rsid w:val="00873C60"/>
    <w:rsid w:val="008B0C4F"/>
    <w:rsid w:val="00900A9D"/>
    <w:rsid w:val="0090752A"/>
    <w:rsid w:val="009210AB"/>
    <w:rsid w:val="00943C7E"/>
    <w:rsid w:val="00955D17"/>
    <w:rsid w:val="00982FC1"/>
    <w:rsid w:val="009E370F"/>
    <w:rsid w:val="009F6812"/>
    <w:rsid w:val="00A1026F"/>
    <w:rsid w:val="00A4648E"/>
    <w:rsid w:val="00A93506"/>
    <w:rsid w:val="00B3179A"/>
    <w:rsid w:val="00B5695E"/>
    <w:rsid w:val="00B674AB"/>
    <w:rsid w:val="00BC6849"/>
    <w:rsid w:val="00C03540"/>
    <w:rsid w:val="00C25183"/>
    <w:rsid w:val="00C7531C"/>
    <w:rsid w:val="00D45517"/>
    <w:rsid w:val="00D72015"/>
    <w:rsid w:val="00D777E6"/>
    <w:rsid w:val="00D77BEC"/>
    <w:rsid w:val="00D84100"/>
    <w:rsid w:val="00DF7494"/>
    <w:rsid w:val="00E25400"/>
    <w:rsid w:val="00F45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D17"/>
    <w:pPr>
      <w:widowControl w:val="0"/>
      <w:snapToGrid w:val="0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5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55D1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955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55D1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page number"/>
    <w:basedOn w:val="a0"/>
    <w:uiPriority w:val="99"/>
    <w:semiHidden/>
    <w:rsid w:val="00955D17"/>
  </w:style>
  <w:style w:type="paragraph" w:styleId="a8">
    <w:name w:val="Balloon Text"/>
    <w:basedOn w:val="a"/>
    <w:link w:val="a9"/>
    <w:uiPriority w:val="99"/>
    <w:semiHidden/>
    <w:unhideWhenUsed/>
    <w:rsid w:val="00573B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BE0"/>
    <w:rPr>
      <w:rFonts w:ascii="Tahoma" w:eastAsia="Times New Roman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82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УСЗН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TNT</cp:lastModifiedBy>
  <cp:revision>20</cp:revision>
  <cp:lastPrinted>2012-03-14T07:18:00Z</cp:lastPrinted>
  <dcterms:created xsi:type="dcterms:W3CDTF">2012-03-11T14:31:00Z</dcterms:created>
  <dcterms:modified xsi:type="dcterms:W3CDTF">2012-07-23T11:22:00Z</dcterms:modified>
</cp:coreProperties>
</file>